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9C" w:rsidRPr="00F454C2" w:rsidRDefault="00F21E9C" w:rsidP="00F21E9C">
      <w:pPr>
        <w:pStyle w:val="NormalTable1"/>
        <w:jc w:val="right"/>
        <w:rPr>
          <w:rFonts w:ascii="Arial Narrow" w:hAnsi="Arial Narrow" w:cs="Arial"/>
          <w:smallCaps/>
        </w:rPr>
      </w:pPr>
      <w:r w:rsidRPr="00F454C2">
        <w:rPr>
          <w:rFonts w:ascii="Arial Narrow" w:hAnsi="Arial Narrow" w:cs="Arial"/>
        </w:rPr>
        <w:t>Załącznik nr</w:t>
      </w:r>
      <w:r w:rsidRPr="00F454C2">
        <w:rPr>
          <w:rFonts w:ascii="Arial Narrow" w:hAnsi="Arial Narrow" w:cs="Arial"/>
          <w:smallCaps/>
        </w:rPr>
        <w:t xml:space="preserve"> 2 </w:t>
      </w:r>
      <w:r w:rsidRPr="00F454C2">
        <w:rPr>
          <w:rFonts w:ascii="Arial Narrow" w:hAnsi="Arial Narrow" w:cs="Arial"/>
        </w:rPr>
        <w:t>do</w:t>
      </w:r>
      <w:r w:rsidRPr="00F454C2">
        <w:rPr>
          <w:rFonts w:ascii="Arial Narrow" w:hAnsi="Arial Narrow" w:cs="Arial"/>
          <w:smallCaps/>
        </w:rPr>
        <w:t xml:space="preserve"> SIWZ</w:t>
      </w:r>
    </w:p>
    <w:p w:rsidR="00780E0F" w:rsidRPr="00F454C2" w:rsidRDefault="00780E0F">
      <w:pPr>
        <w:rPr>
          <w:rFonts w:ascii="Arial Narrow" w:hAnsi="Arial Narrow" w:cs="Arial"/>
          <w:b/>
          <w:sz w:val="20"/>
          <w:szCs w:val="20"/>
        </w:rPr>
      </w:pPr>
    </w:p>
    <w:p w:rsidR="00831A17" w:rsidRPr="00392910" w:rsidRDefault="00831A17" w:rsidP="00831A17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  <w:r w:rsidRPr="00392910">
        <w:rPr>
          <w:rFonts w:ascii="Arial Narrow" w:hAnsi="Arial Narrow" w:cs="Arial"/>
          <w:b/>
          <w:sz w:val="22"/>
          <w:szCs w:val="18"/>
        </w:rPr>
        <w:t>OPIS PRZEDMIOTU ZAMÓWIENIA</w:t>
      </w:r>
    </w:p>
    <w:p w:rsidR="00831A17" w:rsidRPr="00392910" w:rsidRDefault="00831A17" w:rsidP="00831A17">
      <w:pPr>
        <w:tabs>
          <w:tab w:val="left" w:pos="1984"/>
        </w:tabs>
        <w:ind w:right="-2"/>
        <w:rPr>
          <w:rFonts w:ascii="Arial Narrow" w:hAnsi="Arial Narrow" w:cs="Arial"/>
          <w:b/>
          <w:sz w:val="16"/>
          <w:szCs w:val="18"/>
        </w:rPr>
      </w:pPr>
      <w:r w:rsidRPr="00392910">
        <w:rPr>
          <w:rFonts w:ascii="Arial Narrow" w:hAnsi="Arial Narrow" w:cs="Arial"/>
          <w:b/>
          <w:sz w:val="16"/>
          <w:szCs w:val="18"/>
        </w:rPr>
        <w:t>Wymagania techniczne – warunki graniczne i pożądane</w:t>
      </w:r>
    </w:p>
    <w:p w:rsidR="00831A17" w:rsidRPr="00803BBD" w:rsidRDefault="00831A17" w:rsidP="00803BBD">
      <w:pPr>
        <w:tabs>
          <w:tab w:val="left" w:pos="1984"/>
        </w:tabs>
        <w:ind w:right="-2"/>
        <w:rPr>
          <w:rFonts w:ascii="Arial Narrow" w:hAnsi="Arial Narrow" w:cs="Arial"/>
          <w:b/>
          <w:sz w:val="18"/>
          <w:szCs w:val="18"/>
        </w:rPr>
      </w:pPr>
      <w:r w:rsidRPr="00392910">
        <w:rPr>
          <w:rFonts w:ascii="Arial Narrow" w:hAnsi="Arial Narrow" w:cs="Arial"/>
          <w:sz w:val="16"/>
          <w:szCs w:val="18"/>
        </w:rPr>
        <w:t>Oferowany sprzęt musi odpowiadać parametrom opisanym przez Zamawiającego</w:t>
      </w:r>
      <w:r>
        <w:rPr>
          <w:rFonts w:ascii="Arial Narrow" w:hAnsi="Arial Narrow" w:cs="Arial"/>
          <w:sz w:val="18"/>
          <w:szCs w:val="18"/>
        </w:rPr>
        <w:t>.</w:t>
      </w:r>
      <w:r>
        <w:rPr>
          <w:rFonts w:ascii="Arial Narrow" w:hAnsi="Arial Narrow" w:cs="Arial"/>
          <w:sz w:val="18"/>
          <w:szCs w:val="18"/>
        </w:rPr>
        <w:br/>
      </w:r>
      <w:r w:rsidRPr="00803BBD">
        <w:rPr>
          <w:rFonts w:ascii="Arial Narrow" w:hAnsi="Arial Narrow" w:cs="Arial"/>
          <w:bCs/>
          <w:sz w:val="22"/>
          <w:szCs w:val="22"/>
        </w:rPr>
        <w:tab/>
      </w:r>
    </w:p>
    <w:p w:rsidR="00803BBD" w:rsidRPr="00803BBD" w:rsidRDefault="008009E0" w:rsidP="00803BBD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Tabela 5</w:t>
      </w:r>
      <w:r w:rsidR="00803BBD" w:rsidRPr="00803BBD">
        <w:rPr>
          <w:rFonts w:ascii="Arial Narrow" w:hAnsi="Arial Narrow" w:cs="Arial"/>
          <w:b/>
          <w:sz w:val="22"/>
          <w:szCs w:val="22"/>
        </w:rPr>
        <w:t>. Część zamówienia nr 5 - Aparat EKG 12 kanałowy z dedykowanym wózkiem i akcesoriami</w:t>
      </w:r>
    </w:p>
    <w:p w:rsidR="00803BBD" w:rsidRPr="00803BBD" w:rsidRDefault="00803BBD" w:rsidP="00803BBD">
      <w:pPr>
        <w:rPr>
          <w:rFonts w:ascii="Arial Narrow" w:hAnsi="Arial Narrow" w:cs="Arial"/>
          <w:b/>
          <w:sz w:val="22"/>
          <w:szCs w:val="22"/>
        </w:rPr>
      </w:pPr>
    </w:p>
    <w:p w:rsidR="00803BBD" w:rsidRPr="00803BBD" w:rsidRDefault="00803BBD" w:rsidP="00803BBD">
      <w:pPr>
        <w:rPr>
          <w:rFonts w:ascii="Arial Narrow" w:hAnsi="Arial Narrow" w:cs="Arial"/>
          <w:b/>
          <w:sz w:val="22"/>
          <w:szCs w:val="22"/>
        </w:rPr>
      </w:pPr>
      <w:r w:rsidRPr="00803BBD">
        <w:rPr>
          <w:rFonts w:ascii="Arial Narrow" w:hAnsi="Arial Narrow" w:cs="Arial"/>
          <w:b/>
          <w:sz w:val="22"/>
          <w:szCs w:val="22"/>
        </w:rPr>
        <w:t xml:space="preserve">Przedmiot zamówienia: Aparat EKG 12 kanałowy z dedykowanym wózkiem i akcesoriami </w:t>
      </w:r>
    </w:p>
    <w:p w:rsidR="00803BBD" w:rsidRPr="00986976" w:rsidRDefault="00803BBD" w:rsidP="00803BBD">
      <w:pPr>
        <w:ind w:left="284"/>
        <w:rPr>
          <w:rFonts w:ascii="Arial Narrow" w:hAnsi="Arial Narrow" w:cs="Arial"/>
          <w:bCs/>
          <w:sz w:val="18"/>
          <w:szCs w:val="18"/>
        </w:rPr>
      </w:pPr>
    </w:p>
    <w:p w:rsidR="00803BBD" w:rsidRPr="00986976" w:rsidRDefault="00803BBD" w:rsidP="00803BBD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Nazwa urządzenia/ mebla (podać typ):  </w:t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803BBD" w:rsidRPr="00986976" w:rsidRDefault="00803BBD" w:rsidP="00803BBD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Producent: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803BBD" w:rsidRPr="00986976" w:rsidRDefault="00803BBD" w:rsidP="00803BBD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 xml:space="preserve">Kraj wytwórcy: 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803BBD" w:rsidRPr="00986976" w:rsidRDefault="00803BBD" w:rsidP="00803BBD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986976">
        <w:rPr>
          <w:rFonts w:ascii="Arial Narrow" w:hAnsi="Arial Narrow" w:cs="Arial"/>
          <w:sz w:val="18"/>
          <w:szCs w:val="18"/>
        </w:rPr>
        <w:t>Dystrybutor na terenie RP:</w:t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</w:r>
      <w:r w:rsidRPr="00986976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831A17" w:rsidRPr="003E0CAA" w:rsidRDefault="00831A17" w:rsidP="00831A17">
      <w:pPr>
        <w:rPr>
          <w:rFonts w:ascii="Arial Narrow" w:hAnsi="Arial Narrow" w:cs="Arial"/>
          <w:sz w:val="12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4131"/>
        <w:gridCol w:w="1349"/>
        <w:gridCol w:w="3209"/>
      </w:tblGrid>
      <w:tr w:rsidR="00803BBD" w:rsidRPr="00C200BB" w:rsidTr="00803BBD">
        <w:trPr>
          <w:trHeight w:val="284"/>
          <w:tblHeader/>
        </w:trPr>
        <w:tc>
          <w:tcPr>
            <w:tcW w:w="709" w:type="dxa"/>
            <w:shd w:val="clear" w:color="auto" w:fill="auto"/>
            <w:vAlign w:val="center"/>
          </w:tcPr>
          <w:p w:rsidR="00803BBD" w:rsidRPr="00C200BB" w:rsidRDefault="00803BBD" w:rsidP="00D06A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803BBD" w:rsidRPr="00C200BB" w:rsidRDefault="00803BBD" w:rsidP="00D06A5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 xml:space="preserve">Opis parametrów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i funkcji </w:t>
            </w: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wymaganych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03BBD" w:rsidRPr="00C200BB" w:rsidRDefault="00803BBD" w:rsidP="00D06A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Parametr wymagany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03BBD" w:rsidRPr="00C200BB" w:rsidRDefault="00803BBD" w:rsidP="00D06A5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Parametr oferowany</w:t>
            </w:r>
          </w:p>
        </w:tc>
      </w:tr>
      <w:tr w:rsidR="006C2418" w:rsidRPr="00C77A12" w:rsidTr="00803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3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418" w:rsidRPr="006C2418" w:rsidRDefault="006C2418" w:rsidP="00D06A52">
            <w:pPr>
              <w:pStyle w:val="NormalTable1"/>
              <w:rPr>
                <w:rFonts w:ascii="Arial Narrow" w:hAnsi="Arial Narrow" w:cs="Arial"/>
                <w:b/>
                <w:i/>
                <w:smallCaps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/>
                <w:smallCaps/>
                <w:kern w:val="24"/>
                <w:sz w:val="18"/>
                <w:szCs w:val="18"/>
              </w:rPr>
              <w:t xml:space="preserve"> Opis przedmiotu zamówienia funkcji i parametrów urządzenia medycznego</w:t>
            </w: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D06A52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6C2418">
            <w:pPr>
              <w:ind w:left="34" w:right="57"/>
              <w:jc w:val="both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/>
                <w:sz w:val="18"/>
                <w:szCs w:val="18"/>
              </w:rPr>
              <w:t xml:space="preserve">Elektrokardiograf </w:t>
            </w: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12-kanałowy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6C2418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623874" w:rsidTr="00803BBD">
        <w:tc>
          <w:tcPr>
            <w:tcW w:w="9356" w:type="dxa"/>
            <w:gridSpan w:val="4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Parametry ogólne </w:t>
            </w: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right="181"/>
              <w:textAlignment w:val="baseline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Ekran: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Prezentacja 3, 6 oraz 12 odprowadzeń EKG.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Kolorowy wyświetlacz TFT LCD(10,4”).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Panel dotykowy.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Funkcja ukrywania paska menu.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Prezentacja wyników analizy i interpretacji.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Przeglądanie zapisanych w pamięci badań.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Prezentacja częstości akcji serca (HR).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right="181"/>
              <w:textAlignment w:val="baseline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Filtry: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Cyfrowa filtracja zakłóceń sieciowych, 50Hz, 60Hz.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Cyfrowa filtracja zakłóceń pochodzenia mięśniowego, 25; 35, 45 Hz.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Automatyczna regulacja położenia linii izoelektrycznej.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Automatyczna eliminacja pływania linii izoelektrycznej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right="181"/>
              <w:textAlignment w:val="baseline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Zapis: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Sygnał EKG: 12 odprowadzeń standardowych oraz Cabrera.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Czułość: 2,5/5/10/20 mm/mV.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Prędkość: 5/10/25/50 mm/s.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right="181"/>
              <w:textAlignment w:val="baseline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Funkcje: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Praca w trybie Auto lub Manual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Automatyczna analiza i interpretacja.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Konfiguracja wyglądu i kompozycji ekranu.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Konfiguracja ustawień aparatu oraz panelu sterowania.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Rozbudowana baza pacjentów – 2000 badań.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Tryb pracy akumulatorowej – do 300 badań.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Sygnalizacja złego podłączenia poszczególnych elektrod.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Detekcja stymulatora serca.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Dźwiękowa sygnalizacja wykrytych pobudzeń.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Sygnalizacja stanu naładowania akumulatora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right="181"/>
              <w:textAlignment w:val="baseline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Komunikacja: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Funkcja EKG-M@IL.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Interfejs komunikacyjny: 3 x port USB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Zapis badania do pamięci USB (np. PenDrive).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right="181"/>
              <w:textAlignment w:val="baseline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Wydruk: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Wydruk w trybie 3, 6 lub 12 odprowadzeń.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Wbudowana drukarka A4 (rolka szer. 210 mm).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Możliwość wydruk na drukarce zewnętrznej.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Zakładanie papieru w systemie Easy Load.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right="181"/>
              <w:textAlignment w:val="baseline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Cechy użytkowe: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Zasilanie sieciowo-akumulatorowe.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Ergonomiczna klawiatura.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Menu wyświetlane na ekranie. 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6C2418" w:rsidRPr="006C2418" w:rsidRDefault="006C2418" w:rsidP="00D06A52">
            <w:pPr>
              <w:ind w:right="181"/>
              <w:textAlignment w:val="baseline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Standardowe wyposażenie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Kabel EKG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lastRenderedPageBreak/>
              <w:t>Elektrody przyssawkowe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Elektrody kończynowe klipsowe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Żel EKG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Papier EKG - 1 rolka</w:t>
            </w:r>
          </w:p>
          <w:p w:rsidR="006C2418" w:rsidRPr="006C2418" w:rsidRDefault="006C2418" w:rsidP="006C2418">
            <w:pPr>
              <w:numPr>
                <w:ilvl w:val="0"/>
                <w:numId w:val="38"/>
              </w:numPr>
              <w:tabs>
                <w:tab w:val="clear" w:pos="360"/>
              </w:tabs>
              <w:ind w:left="464" w:right="57" w:hanging="227"/>
              <w:textAlignment w:val="baseline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Kabel zasilający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3C461D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6C2418" w:rsidRPr="006C2418" w:rsidRDefault="006C2418" w:rsidP="00D06A52">
            <w:pPr>
              <w:autoSpaceDE w:val="0"/>
              <w:autoSpaceDN w:val="0"/>
              <w:adjustRightInd w:val="0"/>
              <w:snapToGrid w:val="0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 xml:space="preserve">Akcesoria dodatkowe: </w:t>
            </w:r>
          </w:p>
          <w:p w:rsidR="006C2418" w:rsidRPr="006C2418" w:rsidRDefault="006C2418" w:rsidP="00D06A52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Wózek</w:t>
            </w:r>
          </w:p>
          <w:p w:rsidR="006C2418" w:rsidRPr="006C2418" w:rsidRDefault="006C2418" w:rsidP="00D06A5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Elektrody</w:t>
            </w:r>
            <w:r w:rsidRPr="006C241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: elektrody płaskie z pasem gumowym, piersiowym dla dorosłych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3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418" w:rsidRPr="006C2418" w:rsidRDefault="006C2418" w:rsidP="00D06A52">
            <w:pPr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/>
                <w:smallCaps/>
                <w:kern w:val="24"/>
                <w:sz w:val="18"/>
                <w:szCs w:val="18"/>
              </w:rPr>
              <w:t xml:space="preserve"> Warunki dodatkowe</w:t>
            </w: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oświadcza, że wyżej wyspecyfikowane urządzenie jest fabrycznie nowe, nie było przedmiotem ekspozycji, wystaw itp.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left="16" w:right="86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gwarantuje, że wyżej wyspecyfikowane urządzenie jest kompletne i będzie gotowe do użytkowania bez żadnych dodatkowych zakupów i inwestycji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523E79">
            <w:pPr>
              <w:ind w:left="16" w:right="86"/>
              <w:rPr>
                <w:rFonts w:ascii="Arial Narrow" w:hAnsi="Arial Narrow" w:cs="Arial"/>
                <w:spacing w:val="-4"/>
                <w:kern w:val="2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Instrukcja obsługi w języku polskim </w:t>
            </w:r>
            <w:r w:rsidR="00523E79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dostarczona będzie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w momencie dostawy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23E79" w:rsidRPr="00D2701B" w:rsidTr="00803BBD">
        <w:tc>
          <w:tcPr>
            <w:tcW w:w="709" w:type="dxa"/>
          </w:tcPr>
          <w:p w:rsidR="00523E79" w:rsidRPr="006C2418" w:rsidRDefault="00523E79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523E79" w:rsidRPr="00986976" w:rsidRDefault="00523E79" w:rsidP="00523E79">
            <w:pPr>
              <w:ind w:left="57" w:right="2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523E79" w:rsidRPr="00986976" w:rsidRDefault="00523E79" w:rsidP="00523E79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523E79" w:rsidRPr="00986976" w:rsidRDefault="00523E79" w:rsidP="00523E79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nazwa producenta,</w:t>
            </w:r>
          </w:p>
          <w:p w:rsidR="00523E79" w:rsidRPr="00986976" w:rsidRDefault="00523E79" w:rsidP="00523E79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523E79" w:rsidRPr="00986976" w:rsidRDefault="00523E79" w:rsidP="00523E79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523E79" w:rsidRPr="00986976" w:rsidRDefault="00523E79" w:rsidP="00523E79">
            <w:pPr>
              <w:ind w:left="57" w:right="5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W części ww. dokument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u dotyczącej remontów, napraw i </w:t>
            </w: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badań stanu technicznego powinny znaleźć się zapisy dokumentujące:</w:t>
            </w:r>
          </w:p>
          <w:p w:rsidR="00523E79" w:rsidRPr="00986976" w:rsidRDefault="00523E79" w:rsidP="00523E79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523E79" w:rsidRPr="00986976" w:rsidRDefault="00523E79" w:rsidP="00523E79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523E79" w:rsidRPr="00986976" w:rsidRDefault="00523E79" w:rsidP="00523E79">
            <w:pPr>
              <w:numPr>
                <w:ilvl w:val="0"/>
                <w:numId w:val="27"/>
              </w:numPr>
              <w:tabs>
                <w:tab w:val="clear" w:pos="1220"/>
              </w:tabs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523E79" w:rsidRPr="006C2418" w:rsidRDefault="00523E79" w:rsidP="00523E79">
            <w:pPr>
              <w:ind w:left="16" w:right="86" w:hanging="16"/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416" w:type="dxa"/>
            <w:vAlign w:val="center"/>
          </w:tcPr>
          <w:p w:rsidR="00523E79" w:rsidRPr="006C2418" w:rsidRDefault="00523E79" w:rsidP="00D06A5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</w:tcPr>
          <w:p w:rsidR="00523E79" w:rsidRPr="006C2418" w:rsidRDefault="00523E79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left="16" w:right="86" w:hanging="16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Do oferty dołączono oryginalny folder producenta potwierdzający oferowane parametry oraz w przypadku oferowania sprzętu będącego wyrobem medycznym zgodnie z ustawą z dnia 20 maja 2010 r. o wyrobach medycznych dokumenty dopuszczające sprzęt medyczny do sprzedaży i użytkowania na terenie gospodarczym UE wraz z potwierdzeniem oznaczenia urządzenia znakiem CE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TAK, załącznik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ind w:left="16" w:right="86" w:hanging="16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Szkolenie personelu medycznego użytkownika w zakresie eksploatacji i obsługi urządzenia</w:t>
            </w:r>
            <w:r w:rsidR="00604F0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zostało wliczone w cenę oferty. 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36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418" w:rsidRPr="006C2418" w:rsidRDefault="006C2418" w:rsidP="00D06A52">
            <w:pPr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/>
                <w:smallCaps/>
                <w:kern w:val="24"/>
                <w:sz w:val="18"/>
                <w:szCs w:val="18"/>
              </w:rPr>
              <w:t>Informacja o warunkach serwisu gwarancyjnego</w:t>
            </w: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Okres gwarancji: </w:t>
            </w:r>
            <w:r w:rsidRPr="006C2418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minimum 24 miesięcy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od daty podpisania protokołu zdawczo- odbiorczego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FD470E" w:rsidRPr="00FD470E" w:rsidRDefault="006C2418" w:rsidP="00604F08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Wykonawca zobowiązuje się do przeprowadzenia przeglądów serwisowych oferowanego sprzętu w okresie trwania gwarancji, które zapewnią</w:t>
            </w:r>
            <w:r w:rsidR="00604F0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jego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prawidłowe funkcjonowanie</w:t>
            </w:r>
            <w:r w:rsidR="00604F0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. Przeglądy realizowane są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zgodnych z zaleceniami producenta, przy czym Zamawiający wymaga, by pierwszy przegląd został dokonany maksymalnie po upływie roku od momentu zakupu. Następne przeglądy </w:t>
            </w:r>
            <w:r w:rsidRPr="00FD470E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każdorazowo po upływie kolejnego roku. </w:t>
            </w:r>
            <w:r w:rsidR="00604F08" w:rsidRPr="00FD470E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Koszt przeglądów  w okresie trwania gwarancji zastał wliczony w cenę oferty. </w:t>
            </w:r>
          </w:p>
          <w:p w:rsidR="006C2418" w:rsidRPr="006C2418" w:rsidRDefault="00FD470E" w:rsidP="00604F08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FD470E">
              <w:rPr>
                <w:rFonts w:ascii="Arial Narrow" w:hAnsi="Arial Narrow" w:cs="Arial"/>
                <w:spacing w:val="-2"/>
                <w:sz w:val="18"/>
                <w:szCs w:val="18"/>
              </w:rPr>
              <w:t>Zamawiający wymaga, w przypadku gdy kolejny przegląd zgodnie z zaleceniami producenta wypada już poza okresem gwarancji, by Wykonawca przeprowadził taki przegląd przed upływem terminu gwarancji (przed upływem kolejnego, drugiego roku gwarancji).</w:t>
            </w:r>
            <w:r w:rsidR="00604F0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Siedziba serwisu - dokładny adres i nr telefonu. </w:t>
            </w:r>
          </w:p>
          <w:p w:rsidR="006C2418" w:rsidRPr="006C2418" w:rsidRDefault="006C2418" w:rsidP="00D06A52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Dane osoby odpowiedzialnej za serwisowanie sprzętu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</w:tcPr>
          <w:p w:rsidR="006C2418" w:rsidRPr="006C2418" w:rsidRDefault="006C2418" w:rsidP="00D06A52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Obsługa serwisowa świadczona jest minimum </w:t>
            </w:r>
            <w:r w:rsidRPr="006C241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 xml:space="preserve">5 dni </w:t>
            </w:r>
            <w:r w:rsidRPr="006C241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br/>
              <w:t xml:space="preserve">w tygodniu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od poniedziałku do piątku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  <w:vAlign w:val="center"/>
          </w:tcPr>
          <w:p w:rsidR="006C2418" w:rsidRPr="006C2418" w:rsidRDefault="006C2418" w:rsidP="00D06A52">
            <w:pPr>
              <w:pStyle w:val="Stopka"/>
              <w:ind w:left="86" w:right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w godz. ..........</w:t>
            </w: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Czas reakcji serwisu od chwili zgłoszenia awarii do momentu przyjazdu techników do Szpitala wynosi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br/>
              <w:t xml:space="preserve">do </w:t>
            </w:r>
            <w:r w:rsidRPr="006C2418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48 godzin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z pominięciem dni ustawowo wolnych od pracy. 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  <w:vAlign w:val="center"/>
          </w:tcPr>
          <w:p w:rsidR="006C2418" w:rsidRPr="006C2418" w:rsidRDefault="006C2418" w:rsidP="00D06A5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.................... godzin</w:t>
            </w: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Czas naprawy do 72 godz. z wyłączeniem dni ustawowo wolnych</w:t>
            </w:r>
            <w:r w:rsidR="00604F0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od pracy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. </w:t>
            </w:r>
          </w:p>
          <w:p w:rsidR="006C2418" w:rsidRPr="006C2418" w:rsidRDefault="006C2418" w:rsidP="00D06A5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 przypadku, gdy czas naprawy sprzętu trwa dłuższej niż 72 godziny od momentu zgłoszenia przez Zamawiającego Wykonawca zapewni Z</w:t>
            </w:r>
            <w:r w:rsidR="00604F08">
              <w:rPr>
                <w:rFonts w:ascii="Arial Narrow" w:hAnsi="Arial Narrow" w:cs="Arial"/>
                <w:spacing w:val="-4"/>
                <w:sz w:val="18"/>
                <w:szCs w:val="18"/>
              </w:rPr>
              <w:t>amawiającemu sprzęt zastępczy o 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równorzędnych parametrach.</w:t>
            </w:r>
          </w:p>
          <w:p w:rsidR="006C2418" w:rsidRPr="006C2418" w:rsidRDefault="006C2418" w:rsidP="00604F08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Jakiekolwiek wydłużenie czasu trwania naprawy gwarancyjnej tego samego elementu w serwisowanym urządzeniu poza terminem określonym powyżej </w:t>
            </w:r>
            <w:r w:rsidR="00604F0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(tj. </w:t>
            </w:r>
            <w:r w:rsidRPr="006C2418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72 godz</w:t>
            </w: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.), niezależnie od przyczyn powoduje przedłużenie gwarancji o okres niesprawności urządzenia.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  <w:vAlign w:val="center"/>
          </w:tcPr>
          <w:p w:rsidR="006C2418" w:rsidRPr="006C2418" w:rsidRDefault="006C2418" w:rsidP="00D06A5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Odległość serwisu od siedziby Zamawiającego wynosi </w:t>
            </w:r>
          </w:p>
          <w:p w:rsidR="006C2418" w:rsidRPr="006C2418" w:rsidRDefault="006C2418" w:rsidP="00D06A52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w km</w:t>
            </w:r>
          </w:p>
        </w:tc>
        <w:tc>
          <w:tcPr>
            <w:tcW w:w="1416" w:type="dxa"/>
            <w:vAlign w:val="center"/>
          </w:tcPr>
          <w:p w:rsidR="006C2418" w:rsidRPr="006C2418" w:rsidRDefault="00604F0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podać</w:t>
            </w:r>
          </w:p>
        </w:tc>
        <w:tc>
          <w:tcPr>
            <w:tcW w:w="2705" w:type="dxa"/>
            <w:vAlign w:val="center"/>
          </w:tcPr>
          <w:p w:rsidR="006C2418" w:rsidRPr="006C2418" w:rsidRDefault="00604F08" w:rsidP="00D06A5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z w:val="18"/>
                <w:szCs w:val="18"/>
              </w:rPr>
              <w:t>.................... km</w:t>
            </w: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  <w:vAlign w:val="center"/>
          </w:tcPr>
          <w:p w:rsidR="006C2418" w:rsidRPr="006C2418" w:rsidRDefault="006C2418" w:rsidP="00D06A5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Dojazd techników/ serwisantów do siedziby Zamawiającego odbywa się na koszt Wykonawcy.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bCs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  <w:vAlign w:val="center"/>
          </w:tcPr>
          <w:p w:rsidR="006C2418" w:rsidRPr="006C2418" w:rsidRDefault="006C2418" w:rsidP="00D06A5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5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 okresie trwania gwarancji Wykonawca zobowiązuje się do załatwienia wszelkich formalności celnych, związanych z ewentualną wymianą urządzeń na nowe, jego wysyłką do naprawy gwarancyjnej i odbiorem lub jego importem we własnym zakresie - </w:t>
            </w:r>
            <w:r w:rsidRPr="006C2418"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</w:rPr>
              <w:t>bez udziału zamawiającego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  <w:vAlign w:val="center"/>
          </w:tcPr>
          <w:p w:rsidR="006C2418" w:rsidRPr="006C2418" w:rsidRDefault="006C2418" w:rsidP="00D06A5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Autoryzowane punkty serwisowe na terenie Polski</w:t>
            </w:r>
          </w:p>
        </w:tc>
        <w:tc>
          <w:tcPr>
            <w:tcW w:w="1416" w:type="dxa"/>
            <w:vAlign w:val="center"/>
          </w:tcPr>
          <w:p w:rsidR="006C2418" w:rsidRPr="006C2418" w:rsidRDefault="00FD72F5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t>, podać adres co najmniej jednego punktu</w:t>
            </w:r>
          </w:p>
        </w:tc>
        <w:tc>
          <w:tcPr>
            <w:tcW w:w="2705" w:type="dxa"/>
            <w:vAlign w:val="center"/>
          </w:tcPr>
          <w:p w:rsidR="006C2418" w:rsidRPr="006C2418" w:rsidRDefault="00FD72F5" w:rsidP="00FD72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86976">
              <w:rPr>
                <w:rFonts w:ascii="Arial Narrow" w:hAnsi="Arial Narrow" w:cs="Arial"/>
                <w:sz w:val="18"/>
                <w:szCs w:val="18"/>
              </w:rPr>
              <w:t>Adres: ……………………………………………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……………………………….……………………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  <w:t>…………………………………….………………</w:t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</w:r>
            <w:r w:rsidRPr="00986976">
              <w:rPr>
                <w:rFonts w:ascii="Arial Narrow" w:hAnsi="Arial Narrow" w:cs="Arial"/>
                <w:sz w:val="18"/>
                <w:szCs w:val="18"/>
              </w:rPr>
              <w:br/>
              <w:t>Telefon: ……………………………….…………</w:t>
            </w: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4E7CED" w:rsidP="00D06A52">
            <w:pPr>
              <w:shd w:val="clear" w:color="auto" w:fill="FFFFFF"/>
              <w:ind w:left="16" w:right="192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223948"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Wykonawca gwarantuje </w:t>
            </w:r>
            <w:r w:rsidRPr="00223948"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>dostępność części zamiennych przez okres co najmniej 10 lat oraz d</w:t>
            </w:r>
            <w:r w:rsidRPr="00223948">
              <w:rPr>
                <w:rFonts w:ascii="Arial Narrow" w:hAnsi="Arial Narrow" w:cs="Arial"/>
                <w:sz w:val="18"/>
                <w:szCs w:val="18"/>
              </w:rPr>
              <w:t>ostępność odpłatnego serwisu pogwarancyjnego przez okres min. 10 lat.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  <w:vAlign w:val="center"/>
          </w:tcPr>
          <w:p w:rsidR="006C2418" w:rsidRPr="006C2418" w:rsidRDefault="006C2418" w:rsidP="00D06A5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418" w:rsidRPr="00D2701B" w:rsidTr="00803BBD">
        <w:tc>
          <w:tcPr>
            <w:tcW w:w="709" w:type="dxa"/>
          </w:tcPr>
          <w:p w:rsidR="006C2418" w:rsidRPr="006C2418" w:rsidRDefault="006C2418" w:rsidP="006C2418">
            <w:pPr>
              <w:numPr>
                <w:ilvl w:val="0"/>
                <w:numId w:val="32"/>
              </w:numPr>
              <w:tabs>
                <w:tab w:val="left" w:pos="4"/>
              </w:tabs>
              <w:suppressAutoHyphens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26" w:type="dxa"/>
            <w:vAlign w:val="center"/>
          </w:tcPr>
          <w:p w:rsidR="006C2418" w:rsidRPr="006C2418" w:rsidRDefault="006C2418" w:rsidP="00D06A52">
            <w:pPr>
              <w:shd w:val="clear" w:color="auto" w:fill="FFFFFF"/>
              <w:ind w:left="16" w:right="192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 w:rsidRPr="006C2418">
              <w:rPr>
                <w:rFonts w:ascii="Arial Narrow" w:hAnsi="Arial Narrow" w:cs="Arial"/>
                <w:spacing w:val="-4"/>
                <w:sz w:val="18"/>
                <w:szCs w:val="18"/>
              </w:rPr>
              <w:t>Siedziba serwisu świadczącego usługi pogwarancyjne - firma, adres i nr telefonu</w:t>
            </w:r>
          </w:p>
        </w:tc>
        <w:tc>
          <w:tcPr>
            <w:tcW w:w="1416" w:type="dxa"/>
            <w:vAlign w:val="center"/>
          </w:tcPr>
          <w:p w:rsidR="006C2418" w:rsidRPr="006C2418" w:rsidRDefault="006C2418" w:rsidP="00D06A52">
            <w:pPr>
              <w:jc w:val="center"/>
              <w:rPr>
                <w:rStyle w:val="TekstpodstawowywcityZnak"/>
                <w:rFonts w:ascii="Arial Narrow" w:hAnsi="Arial Narrow" w:cs="Arial"/>
                <w:szCs w:val="18"/>
              </w:rPr>
            </w:pPr>
            <w:r w:rsidRPr="006C2418">
              <w:rPr>
                <w:rStyle w:val="TekstpodstawowywcityZnak"/>
                <w:rFonts w:ascii="Arial Narrow" w:hAnsi="Arial Narrow" w:cs="Arial"/>
                <w:bCs/>
                <w:szCs w:val="18"/>
              </w:rPr>
              <w:t>TAK</w:t>
            </w:r>
          </w:p>
        </w:tc>
        <w:tc>
          <w:tcPr>
            <w:tcW w:w="2705" w:type="dxa"/>
            <w:vAlign w:val="center"/>
          </w:tcPr>
          <w:p w:rsidR="006C2418" w:rsidRPr="006C2418" w:rsidRDefault="006C2418" w:rsidP="00D06A5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6C2418" w:rsidRDefault="006C2418" w:rsidP="006C2418"/>
    <w:p w:rsidR="006C2418" w:rsidRPr="00C77A12" w:rsidRDefault="006C2418" w:rsidP="006C2418">
      <w:pPr>
        <w:rPr>
          <w:rFonts w:ascii="Arial" w:hAnsi="Arial" w:cs="Arial"/>
          <w:sz w:val="18"/>
          <w:szCs w:val="18"/>
        </w:rPr>
      </w:pPr>
    </w:p>
    <w:p w:rsidR="006C2418" w:rsidRPr="00803BBD" w:rsidRDefault="006C2418" w:rsidP="00803BBD">
      <w:pPr>
        <w:pStyle w:val="Nagwek6"/>
        <w:ind w:left="720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 xml:space="preserve">Uwaga: </w:t>
      </w:r>
      <w:r w:rsidRPr="00803BBD">
        <w:rPr>
          <w:rFonts w:ascii="Arial Narrow" w:hAnsi="Arial Narrow" w:cs="Arial"/>
          <w:sz w:val="18"/>
          <w:szCs w:val="18"/>
        </w:rPr>
        <w:tab/>
        <w:t xml:space="preserve">Nie wypełnienie którejkolwiek z rubryk w kolumnie 4 tabeli „Parametry oferowane”, bądź nie spełnienie warunków granicznych będzie skutkować odrzuceniem oferty. </w:t>
      </w:r>
    </w:p>
    <w:p w:rsidR="006C2418" w:rsidRPr="00803BBD" w:rsidRDefault="006C2418" w:rsidP="00803BBD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 w:rsidRPr="00803BBD">
        <w:rPr>
          <w:rFonts w:ascii="Arial Narrow" w:hAnsi="Arial Narrow" w:cs="Arial"/>
          <w:bCs/>
          <w:spacing w:val="-4"/>
          <w:sz w:val="18"/>
          <w:szCs w:val="18"/>
        </w:rPr>
        <w:tab/>
        <w:t xml:space="preserve">Powyższe warunki graniczne stanowią wymagania odcinające. Nie spełnienie nawet jednego z w/w wymagań spowoduje odrzucenie oferty. Brak opisu będzie traktowany jako brak danego parametru w 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 </w:t>
      </w:r>
      <w:r w:rsidRPr="00803BBD">
        <w:rPr>
          <w:rFonts w:ascii="Arial Narrow" w:hAnsi="Arial Narrow" w:cs="Arial"/>
          <w:bCs/>
          <w:spacing w:val="-4"/>
          <w:sz w:val="18"/>
          <w:szCs w:val="18"/>
          <w:u w:val="single"/>
        </w:rPr>
        <w:t>Wszystkie podane parametry muszą być poparte prospektem firmowym, materiałami źródłowymi, poświadczeniami producenta w języku polskim lub w języku angielskim z tłumaczeniem na język polski odpowiednimi poświadczeniami pod rygorem odrzucenia oferty.</w:t>
      </w:r>
      <w:r w:rsidRPr="00803BBD">
        <w:rPr>
          <w:rFonts w:ascii="Arial Narrow" w:hAnsi="Arial Narrow" w:cs="Arial"/>
          <w:bCs/>
          <w:spacing w:val="-4"/>
          <w:sz w:val="18"/>
          <w:szCs w:val="18"/>
        </w:rPr>
        <w:t xml:space="preserve">  </w:t>
      </w:r>
    </w:p>
    <w:p w:rsidR="006C2418" w:rsidRPr="00803BBD" w:rsidRDefault="006C2418" w:rsidP="00803BBD">
      <w:pPr>
        <w:shd w:val="clear" w:color="auto" w:fill="FFFFFF"/>
        <w:ind w:left="720" w:hanging="72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 w:rsidRPr="00803BBD">
        <w:rPr>
          <w:rFonts w:ascii="Arial Narrow" w:hAnsi="Arial Narrow" w:cs="Arial"/>
          <w:bCs/>
          <w:spacing w:val="-4"/>
          <w:sz w:val="18"/>
          <w:szCs w:val="18"/>
        </w:rPr>
        <w:tab/>
        <w:t>Oświadczamy, że oferowane, powyżej wyspecyfikowane urządzenie jest kompletne i będzie gotowe do użytkowania bez żadnych dodatkowych zakupów i inwestycji (poza materiałami eksploatacyjnymi).</w:t>
      </w:r>
    </w:p>
    <w:p w:rsidR="006C2418" w:rsidRPr="00803BBD" w:rsidRDefault="006C2418" w:rsidP="00803BBD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6C2418" w:rsidRPr="00803BBD" w:rsidRDefault="006C2418" w:rsidP="00803BBD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6C2418" w:rsidRPr="00803BBD" w:rsidRDefault="006C2418" w:rsidP="00803BBD">
      <w:pPr>
        <w:shd w:val="clear" w:color="auto" w:fill="FFFFFF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6C2418" w:rsidRPr="00803BBD" w:rsidRDefault="006C2418" w:rsidP="00803BBD">
      <w:pPr>
        <w:pStyle w:val="NormalTable1"/>
        <w:rPr>
          <w:rFonts w:ascii="Arial Narrow" w:hAnsi="Arial Narrow" w:cs="Arial"/>
          <w:sz w:val="18"/>
          <w:szCs w:val="18"/>
        </w:rPr>
      </w:pPr>
    </w:p>
    <w:p w:rsidR="006C2418" w:rsidRPr="00803BBD" w:rsidRDefault="006C2418" w:rsidP="00803BBD">
      <w:pPr>
        <w:pStyle w:val="NormalTable1"/>
        <w:ind w:left="5954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.........................................................</w:t>
      </w:r>
    </w:p>
    <w:p w:rsidR="006C2418" w:rsidRPr="00803BBD" w:rsidRDefault="006C2418" w:rsidP="00803BBD">
      <w:pPr>
        <w:pStyle w:val="NormalTable1"/>
        <w:ind w:left="5954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(podpis i pieczęć osoby uprawnionej</w:t>
      </w:r>
    </w:p>
    <w:p w:rsidR="006C2418" w:rsidRPr="00803BBD" w:rsidRDefault="006C2418" w:rsidP="00803BBD">
      <w:pPr>
        <w:ind w:left="5954" w:hanging="720"/>
        <w:rPr>
          <w:rFonts w:ascii="Arial Narrow" w:hAnsi="Arial Narrow" w:cs="Arial"/>
          <w:sz w:val="18"/>
          <w:szCs w:val="18"/>
        </w:rPr>
      </w:pPr>
      <w:r w:rsidRPr="00803BBD">
        <w:rPr>
          <w:rFonts w:ascii="Arial Narrow" w:hAnsi="Arial Narrow" w:cs="Arial"/>
          <w:sz w:val="18"/>
          <w:szCs w:val="18"/>
        </w:rPr>
        <w:t>do reprezentowania firmy)</w:t>
      </w:r>
    </w:p>
    <w:p w:rsidR="00831A17" w:rsidRPr="00C200BB" w:rsidRDefault="00831A17" w:rsidP="00831A17">
      <w:pPr>
        <w:rPr>
          <w:rFonts w:ascii="Arial Narrow" w:hAnsi="Arial Narrow" w:cs="Arial"/>
          <w:sz w:val="18"/>
          <w:szCs w:val="18"/>
        </w:rPr>
      </w:pPr>
    </w:p>
    <w:sectPr w:rsidR="00831A17" w:rsidRPr="00C200BB" w:rsidSect="00AB76EE">
      <w:footerReference w:type="default" r:id="rId8"/>
      <w:pgSz w:w="11906" w:h="16838"/>
      <w:pgMar w:top="624" w:right="1310" w:bottom="62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C1" w:rsidRDefault="00856CC1" w:rsidP="00440014">
      <w:r>
        <w:separator/>
      </w:r>
    </w:p>
  </w:endnote>
  <w:endnote w:type="continuationSeparator" w:id="0">
    <w:p w:rsidR="00856CC1" w:rsidRDefault="00856CC1" w:rsidP="0044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eastAsiaTheme="majorEastAsia" w:hAnsi="Arial Narrow" w:cstheme="majorBidi"/>
        <w:sz w:val="16"/>
        <w:szCs w:val="16"/>
      </w:rPr>
      <w:id w:val="-538818519"/>
      <w:docPartObj>
        <w:docPartGallery w:val="Page Numbers (Bottom of Page)"/>
        <w:docPartUnique/>
      </w:docPartObj>
    </w:sdtPr>
    <w:sdtContent>
      <w:p w:rsidR="007D5753" w:rsidRPr="00440014" w:rsidRDefault="007D5753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440014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096356" w:rsidRPr="00096356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440014">
          <w:rPr>
            <w:rFonts w:ascii="Arial Narrow" w:hAnsi="Arial Narrow"/>
            <w:sz w:val="16"/>
            <w:szCs w:val="16"/>
          </w:rPr>
          <w:instrText>PAGE    \* MERGEFORMAT</w:instrText>
        </w:r>
        <w:r w:rsidR="00096356" w:rsidRPr="00096356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8009E0" w:rsidRPr="008009E0">
          <w:rPr>
            <w:rFonts w:ascii="Arial Narrow" w:eastAsiaTheme="majorEastAsia" w:hAnsi="Arial Narrow" w:cstheme="majorBidi"/>
            <w:noProof/>
            <w:sz w:val="16"/>
            <w:szCs w:val="16"/>
          </w:rPr>
          <w:t>1</w:t>
        </w:r>
        <w:r w:rsidR="00096356" w:rsidRPr="00440014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7D5753" w:rsidRPr="00440014" w:rsidRDefault="007D5753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C1" w:rsidRDefault="00856CC1" w:rsidP="00440014">
      <w:r>
        <w:separator/>
      </w:r>
    </w:p>
  </w:footnote>
  <w:footnote w:type="continuationSeparator" w:id="0">
    <w:p w:rsidR="00856CC1" w:rsidRDefault="00856CC1" w:rsidP="0044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A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9BF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754E4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35BBC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C7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A55FB"/>
    <w:multiLevelType w:val="multilevel"/>
    <w:tmpl w:val="9B385622"/>
    <w:lvl w:ilvl="0">
      <w:start w:val="1"/>
      <w:numFmt w:val="bullet"/>
      <w:lvlText w:val=""/>
      <w:lvlJc w:val="left"/>
      <w:pPr>
        <w:tabs>
          <w:tab w:val="left" w:pos="360"/>
        </w:tabs>
        <w:ind w:left="720"/>
      </w:pPr>
      <w:rPr>
        <w:rFonts w:ascii="Wingdings" w:hAnsi="Wingdings" w:hint="default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E1D9F"/>
    <w:multiLevelType w:val="hybridMultilevel"/>
    <w:tmpl w:val="351CFCDA"/>
    <w:lvl w:ilvl="0" w:tplc="D5442D88">
      <w:numFmt w:val="bullet"/>
      <w:lvlText w:val="-"/>
      <w:lvlJc w:val="left"/>
      <w:pPr>
        <w:ind w:left="22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49049C6A">
      <w:numFmt w:val="bullet"/>
      <w:lvlText w:val="•"/>
      <w:lvlJc w:val="left"/>
      <w:pPr>
        <w:ind w:left="794" w:hanging="123"/>
      </w:pPr>
      <w:rPr>
        <w:rFonts w:hint="default"/>
      </w:rPr>
    </w:lvl>
    <w:lvl w:ilvl="2" w:tplc="29E6D61C">
      <w:numFmt w:val="bullet"/>
      <w:lvlText w:val="•"/>
      <w:lvlJc w:val="left"/>
      <w:pPr>
        <w:ind w:left="1369" w:hanging="123"/>
      </w:pPr>
      <w:rPr>
        <w:rFonts w:hint="default"/>
      </w:rPr>
    </w:lvl>
    <w:lvl w:ilvl="3" w:tplc="94D402CE">
      <w:numFmt w:val="bullet"/>
      <w:lvlText w:val="•"/>
      <w:lvlJc w:val="left"/>
      <w:pPr>
        <w:ind w:left="1944" w:hanging="123"/>
      </w:pPr>
      <w:rPr>
        <w:rFonts w:hint="default"/>
      </w:rPr>
    </w:lvl>
    <w:lvl w:ilvl="4" w:tplc="DAE66B4C">
      <w:numFmt w:val="bullet"/>
      <w:lvlText w:val="•"/>
      <w:lvlJc w:val="left"/>
      <w:pPr>
        <w:ind w:left="2519" w:hanging="123"/>
      </w:pPr>
      <w:rPr>
        <w:rFonts w:hint="default"/>
      </w:rPr>
    </w:lvl>
    <w:lvl w:ilvl="5" w:tplc="CCEADBD4">
      <w:numFmt w:val="bullet"/>
      <w:lvlText w:val="•"/>
      <w:lvlJc w:val="left"/>
      <w:pPr>
        <w:ind w:left="3094" w:hanging="123"/>
      </w:pPr>
      <w:rPr>
        <w:rFonts w:hint="default"/>
      </w:rPr>
    </w:lvl>
    <w:lvl w:ilvl="6" w:tplc="065EBC76">
      <w:numFmt w:val="bullet"/>
      <w:lvlText w:val="•"/>
      <w:lvlJc w:val="left"/>
      <w:pPr>
        <w:ind w:left="3669" w:hanging="123"/>
      </w:pPr>
      <w:rPr>
        <w:rFonts w:hint="default"/>
      </w:rPr>
    </w:lvl>
    <w:lvl w:ilvl="7" w:tplc="88BE4378">
      <w:numFmt w:val="bullet"/>
      <w:lvlText w:val="•"/>
      <w:lvlJc w:val="left"/>
      <w:pPr>
        <w:ind w:left="4244" w:hanging="123"/>
      </w:pPr>
      <w:rPr>
        <w:rFonts w:hint="default"/>
      </w:rPr>
    </w:lvl>
    <w:lvl w:ilvl="8" w:tplc="B0CC0B8C">
      <w:numFmt w:val="bullet"/>
      <w:lvlText w:val="•"/>
      <w:lvlJc w:val="left"/>
      <w:pPr>
        <w:ind w:left="4819" w:hanging="123"/>
      </w:pPr>
      <w:rPr>
        <w:rFonts w:hint="default"/>
      </w:rPr>
    </w:lvl>
  </w:abstractNum>
  <w:abstractNum w:abstractNumId="8">
    <w:nsid w:val="1BF23E1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B55A8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1E16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6C0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83286"/>
    <w:multiLevelType w:val="multilevel"/>
    <w:tmpl w:val="F4AAA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974B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218CD"/>
    <w:multiLevelType w:val="hybridMultilevel"/>
    <w:tmpl w:val="3626D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818A0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757B2"/>
    <w:multiLevelType w:val="multilevel"/>
    <w:tmpl w:val="187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53CF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27D6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20CEC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6249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8177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5749B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76505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61DD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27751"/>
    <w:multiLevelType w:val="hybridMultilevel"/>
    <w:tmpl w:val="471686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C6CC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A7171"/>
    <w:multiLevelType w:val="hybridMultilevel"/>
    <w:tmpl w:val="A0DA6E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00EC4"/>
    <w:multiLevelType w:val="hybridMultilevel"/>
    <w:tmpl w:val="48A8B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8414D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51BC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6435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23A3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63DF8"/>
    <w:multiLevelType w:val="multilevel"/>
    <w:tmpl w:val="03A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4A5FE3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9"/>
  </w:num>
  <w:num w:numId="4">
    <w:abstractNumId w:val="24"/>
  </w:num>
  <w:num w:numId="5">
    <w:abstractNumId w:val="7"/>
  </w:num>
  <w:num w:numId="6">
    <w:abstractNumId w:val="27"/>
  </w:num>
  <w:num w:numId="7">
    <w:abstractNumId w:val="9"/>
  </w:num>
  <w:num w:numId="8">
    <w:abstractNumId w:val="8"/>
  </w:num>
  <w:num w:numId="9">
    <w:abstractNumId w:val="5"/>
  </w:num>
  <w:num w:numId="10">
    <w:abstractNumId w:val="20"/>
  </w:num>
  <w:num w:numId="11">
    <w:abstractNumId w:val="19"/>
  </w:num>
  <w:num w:numId="12">
    <w:abstractNumId w:val="33"/>
  </w:num>
  <w:num w:numId="13">
    <w:abstractNumId w:val="25"/>
  </w:num>
  <w:num w:numId="14">
    <w:abstractNumId w:val="30"/>
  </w:num>
  <w:num w:numId="15">
    <w:abstractNumId w:val="34"/>
  </w:num>
  <w:num w:numId="16">
    <w:abstractNumId w:val="35"/>
  </w:num>
  <w:num w:numId="17">
    <w:abstractNumId w:val="10"/>
  </w:num>
  <w:num w:numId="18">
    <w:abstractNumId w:val="13"/>
  </w:num>
  <w:num w:numId="19">
    <w:abstractNumId w:val="0"/>
  </w:num>
  <w:num w:numId="20">
    <w:abstractNumId w:val="21"/>
  </w:num>
  <w:num w:numId="21">
    <w:abstractNumId w:val="32"/>
  </w:num>
  <w:num w:numId="22">
    <w:abstractNumId w:val="11"/>
  </w:num>
  <w:num w:numId="23">
    <w:abstractNumId w:val="2"/>
  </w:num>
  <w:num w:numId="24">
    <w:abstractNumId w:val="23"/>
  </w:num>
  <w:num w:numId="25">
    <w:abstractNumId w:val="37"/>
  </w:num>
  <w:num w:numId="26">
    <w:abstractNumId w:val="18"/>
  </w:num>
  <w:num w:numId="27">
    <w:abstractNumId w:val="22"/>
  </w:num>
  <w:num w:numId="28">
    <w:abstractNumId w:val="36"/>
  </w:num>
  <w:num w:numId="29">
    <w:abstractNumId w:val="14"/>
  </w:num>
  <w:num w:numId="30">
    <w:abstractNumId w:val="17"/>
  </w:num>
  <w:num w:numId="31">
    <w:abstractNumId w:val="15"/>
  </w:num>
  <w:num w:numId="32">
    <w:abstractNumId w:val="4"/>
  </w:num>
  <w:num w:numId="33">
    <w:abstractNumId w:val="1"/>
  </w:num>
  <w:num w:numId="34">
    <w:abstractNumId w:val="28"/>
  </w:num>
  <w:num w:numId="35">
    <w:abstractNumId w:val="12"/>
  </w:num>
  <w:num w:numId="36">
    <w:abstractNumId w:val="26"/>
  </w:num>
  <w:num w:numId="37">
    <w:abstractNumId w:val="1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11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B9"/>
    <w:rsid w:val="00000CC8"/>
    <w:rsid w:val="00000CCE"/>
    <w:rsid w:val="000032F9"/>
    <w:rsid w:val="00003B04"/>
    <w:rsid w:val="00003F7D"/>
    <w:rsid w:val="000050B1"/>
    <w:rsid w:val="000050F1"/>
    <w:rsid w:val="00006365"/>
    <w:rsid w:val="00012E36"/>
    <w:rsid w:val="00017E5F"/>
    <w:rsid w:val="00027FF7"/>
    <w:rsid w:val="000319D2"/>
    <w:rsid w:val="000334AC"/>
    <w:rsid w:val="00036E5A"/>
    <w:rsid w:val="00037A9C"/>
    <w:rsid w:val="00057BFD"/>
    <w:rsid w:val="0007541A"/>
    <w:rsid w:val="00077EC8"/>
    <w:rsid w:val="00092579"/>
    <w:rsid w:val="00095A59"/>
    <w:rsid w:val="00096356"/>
    <w:rsid w:val="00096BAE"/>
    <w:rsid w:val="000A0E42"/>
    <w:rsid w:val="000A2556"/>
    <w:rsid w:val="000A5C9A"/>
    <w:rsid w:val="000C510E"/>
    <w:rsid w:val="000D2D16"/>
    <w:rsid w:val="000E1A82"/>
    <w:rsid w:val="000E507A"/>
    <w:rsid w:val="000F01DC"/>
    <w:rsid w:val="000F378C"/>
    <w:rsid w:val="0010342B"/>
    <w:rsid w:val="00111158"/>
    <w:rsid w:val="00117C70"/>
    <w:rsid w:val="00124956"/>
    <w:rsid w:val="001261B1"/>
    <w:rsid w:val="00136B6D"/>
    <w:rsid w:val="0014379B"/>
    <w:rsid w:val="00161BCA"/>
    <w:rsid w:val="00171CF1"/>
    <w:rsid w:val="00173214"/>
    <w:rsid w:val="001864C1"/>
    <w:rsid w:val="001903DD"/>
    <w:rsid w:val="00197D3A"/>
    <w:rsid w:val="001A1A03"/>
    <w:rsid w:val="001B21F8"/>
    <w:rsid w:val="001B43F8"/>
    <w:rsid w:val="001B5A98"/>
    <w:rsid w:val="001C39BF"/>
    <w:rsid w:val="001C7158"/>
    <w:rsid w:val="001C7432"/>
    <w:rsid w:val="001D00E2"/>
    <w:rsid w:val="001D4680"/>
    <w:rsid w:val="001D482E"/>
    <w:rsid w:val="001E3399"/>
    <w:rsid w:val="001E57A5"/>
    <w:rsid w:val="001F12D0"/>
    <w:rsid w:val="001F585C"/>
    <w:rsid w:val="00204842"/>
    <w:rsid w:val="00210EB9"/>
    <w:rsid w:val="00232155"/>
    <w:rsid w:val="0024704C"/>
    <w:rsid w:val="00247C19"/>
    <w:rsid w:val="00250783"/>
    <w:rsid w:val="00251387"/>
    <w:rsid w:val="00265B32"/>
    <w:rsid w:val="00266970"/>
    <w:rsid w:val="00274236"/>
    <w:rsid w:val="002757DE"/>
    <w:rsid w:val="00277978"/>
    <w:rsid w:val="00283866"/>
    <w:rsid w:val="00291AEB"/>
    <w:rsid w:val="002973FC"/>
    <w:rsid w:val="002A5E35"/>
    <w:rsid w:val="002B1500"/>
    <w:rsid w:val="002B46D3"/>
    <w:rsid w:val="002B57B3"/>
    <w:rsid w:val="002C555A"/>
    <w:rsid w:val="002C7DCD"/>
    <w:rsid w:val="002D122F"/>
    <w:rsid w:val="002D1941"/>
    <w:rsid w:val="002D395D"/>
    <w:rsid w:val="002D562B"/>
    <w:rsid w:val="002D564A"/>
    <w:rsid w:val="002D6845"/>
    <w:rsid w:val="002E3C5A"/>
    <w:rsid w:val="002E7D59"/>
    <w:rsid w:val="003017BC"/>
    <w:rsid w:val="003046A0"/>
    <w:rsid w:val="00305460"/>
    <w:rsid w:val="003145CC"/>
    <w:rsid w:val="00326F54"/>
    <w:rsid w:val="00333602"/>
    <w:rsid w:val="00341F72"/>
    <w:rsid w:val="00361BF0"/>
    <w:rsid w:val="003644EF"/>
    <w:rsid w:val="00392910"/>
    <w:rsid w:val="003A5D7C"/>
    <w:rsid w:val="003A71CA"/>
    <w:rsid w:val="003B00E9"/>
    <w:rsid w:val="003B37D5"/>
    <w:rsid w:val="003C78B5"/>
    <w:rsid w:val="003E0CAA"/>
    <w:rsid w:val="003E1664"/>
    <w:rsid w:val="003E1781"/>
    <w:rsid w:val="00404B9C"/>
    <w:rsid w:val="00414B44"/>
    <w:rsid w:val="00422AC9"/>
    <w:rsid w:val="00422D4B"/>
    <w:rsid w:val="00425268"/>
    <w:rsid w:val="004276F5"/>
    <w:rsid w:val="00436828"/>
    <w:rsid w:val="00440014"/>
    <w:rsid w:val="00441D5A"/>
    <w:rsid w:val="00442249"/>
    <w:rsid w:val="00443AE1"/>
    <w:rsid w:val="00446421"/>
    <w:rsid w:val="004525F2"/>
    <w:rsid w:val="00454A77"/>
    <w:rsid w:val="0045513B"/>
    <w:rsid w:val="00461B10"/>
    <w:rsid w:val="00461C8C"/>
    <w:rsid w:val="00463CCB"/>
    <w:rsid w:val="00471DAB"/>
    <w:rsid w:val="00492FD7"/>
    <w:rsid w:val="00497E13"/>
    <w:rsid w:val="004A0A4F"/>
    <w:rsid w:val="004A7C38"/>
    <w:rsid w:val="004B6FAB"/>
    <w:rsid w:val="004D07D9"/>
    <w:rsid w:val="004D3182"/>
    <w:rsid w:val="004E209D"/>
    <w:rsid w:val="004E7CED"/>
    <w:rsid w:val="004F0A16"/>
    <w:rsid w:val="004F5173"/>
    <w:rsid w:val="00507E15"/>
    <w:rsid w:val="00512CD4"/>
    <w:rsid w:val="005149A1"/>
    <w:rsid w:val="00517C2C"/>
    <w:rsid w:val="00517C46"/>
    <w:rsid w:val="005234D9"/>
    <w:rsid w:val="00523E79"/>
    <w:rsid w:val="00525727"/>
    <w:rsid w:val="00527CE8"/>
    <w:rsid w:val="005313DF"/>
    <w:rsid w:val="00532742"/>
    <w:rsid w:val="005419E5"/>
    <w:rsid w:val="00556FF3"/>
    <w:rsid w:val="00565D59"/>
    <w:rsid w:val="00567FB7"/>
    <w:rsid w:val="00572A51"/>
    <w:rsid w:val="005736C9"/>
    <w:rsid w:val="00581E0C"/>
    <w:rsid w:val="005852FB"/>
    <w:rsid w:val="00594C3A"/>
    <w:rsid w:val="005963B7"/>
    <w:rsid w:val="00596A24"/>
    <w:rsid w:val="005972A9"/>
    <w:rsid w:val="005A2B68"/>
    <w:rsid w:val="005A6B9B"/>
    <w:rsid w:val="005A6C41"/>
    <w:rsid w:val="005B21E8"/>
    <w:rsid w:val="005B5AF6"/>
    <w:rsid w:val="005B6E95"/>
    <w:rsid w:val="005C259A"/>
    <w:rsid w:val="005C524F"/>
    <w:rsid w:val="005E4327"/>
    <w:rsid w:val="005E639D"/>
    <w:rsid w:val="005F2FAD"/>
    <w:rsid w:val="005F3F01"/>
    <w:rsid w:val="00600A51"/>
    <w:rsid w:val="00600D0B"/>
    <w:rsid w:val="00601E2C"/>
    <w:rsid w:val="00604A7E"/>
    <w:rsid w:val="00604F08"/>
    <w:rsid w:val="00607F23"/>
    <w:rsid w:val="00612A6B"/>
    <w:rsid w:val="00612D26"/>
    <w:rsid w:val="0063436D"/>
    <w:rsid w:val="00654D6C"/>
    <w:rsid w:val="006718C7"/>
    <w:rsid w:val="00672F83"/>
    <w:rsid w:val="00675856"/>
    <w:rsid w:val="006830FA"/>
    <w:rsid w:val="006837F9"/>
    <w:rsid w:val="006A4819"/>
    <w:rsid w:val="006B3D6C"/>
    <w:rsid w:val="006B6345"/>
    <w:rsid w:val="006C2418"/>
    <w:rsid w:val="006C4904"/>
    <w:rsid w:val="006C6448"/>
    <w:rsid w:val="006C7980"/>
    <w:rsid w:val="006D5843"/>
    <w:rsid w:val="006E2DBE"/>
    <w:rsid w:val="007034B0"/>
    <w:rsid w:val="00716B9B"/>
    <w:rsid w:val="007226B8"/>
    <w:rsid w:val="007229F6"/>
    <w:rsid w:val="00722DAE"/>
    <w:rsid w:val="00730987"/>
    <w:rsid w:val="007430BE"/>
    <w:rsid w:val="00745615"/>
    <w:rsid w:val="00753418"/>
    <w:rsid w:val="0075545B"/>
    <w:rsid w:val="00756C79"/>
    <w:rsid w:val="00762D78"/>
    <w:rsid w:val="00767DBF"/>
    <w:rsid w:val="00780E0F"/>
    <w:rsid w:val="00782FB8"/>
    <w:rsid w:val="00783990"/>
    <w:rsid w:val="007B1CC9"/>
    <w:rsid w:val="007C4ED9"/>
    <w:rsid w:val="007C63D9"/>
    <w:rsid w:val="007C663C"/>
    <w:rsid w:val="007C7A38"/>
    <w:rsid w:val="007D1D28"/>
    <w:rsid w:val="007D4FE8"/>
    <w:rsid w:val="007D5753"/>
    <w:rsid w:val="007E2B02"/>
    <w:rsid w:val="007E71C3"/>
    <w:rsid w:val="008009E0"/>
    <w:rsid w:val="00803BBD"/>
    <w:rsid w:val="0080461A"/>
    <w:rsid w:val="008161C5"/>
    <w:rsid w:val="0082119A"/>
    <w:rsid w:val="00826F43"/>
    <w:rsid w:val="00830991"/>
    <w:rsid w:val="00831A17"/>
    <w:rsid w:val="00843AE0"/>
    <w:rsid w:val="00845255"/>
    <w:rsid w:val="008520D6"/>
    <w:rsid w:val="0085232E"/>
    <w:rsid w:val="00856CC1"/>
    <w:rsid w:val="00867609"/>
    <w:rsid w:val="008739C2"/>
    <w:rsid w:val="00874B65"/>
    <w:rsid w:val="008755CB"/>
    <w:rsid w:val="00893FDF"/>
    <w:rsid w:val="008948A1"/>
    <w:rsid w:val="008A1A4B"/>
    <w:rsid w:val="008A1D40"/>
    <w:rsid w:val="008A4642"/>
    <w:rsid w:val="008B3D07"/>
    <w:rsid w:val="008B68E5"/>
    <w:rsid w:val="008D3735"/>
    <w:rsid w:val="008D3911"/>
    <w:rsid w:val="008D3E0D"/>
    <w:rsid w:val="008E0255"/>
    <w:rsid w:val="008F44EC"/>
    <w:rsid w:val="009013BB"/>
    <w:rsid w:val="00904AD3"/>
    <w:rsid w:val="009155C4"/>
    <w:rsid w:val="009353A9"/>
    <w:rsid w:val="009501A1"/>
    <w:rsid w:val="00967A3C"/>
    <w:rsid w:val="009709BF"/>
    <w:rsid w:val="00972448"/>
    <w:rsid w:val="009739BF"/>
    <w:rsid w:val="00982FDD"/>
    <w:rsid w:val="00990A98"/>
    <w:rsid w:val="00993F08"/>
    <w:rsid w:val="0099558E"/>
    <w:rsid w:val="009A168F"/>
    <w:rsid w:val="009A2AFD"/>
    <w:rsid w:val="009A5E3F"/>
    <w:rsid w:val="009B2A8D"/>
    <w:rsid w:val="009B37CE"/>
    <w:rsid w:val="009D0CCE"/>
    <w:rsid w:val="009D3943"/>
    <w:rsid w:val="009E2541"/>
    <w:rsid w:val="009E6A80"/>
    <w:rsid w:val="009F2DA4"/>
    <w:rsid w:val="009F5943"/>
    <w:rsid w:val="009F738F"/>
    <w:rsid w:val="00A22937"/>
    <w:rsid w:val="00A266C3"/>
    <w:rsid w:val="00A36546"/>
    <w:rsid w:val="00A459FB"/>
    <w:rsid w:val="00A51864"/>
    <w:rsid w:val="00A57E0C"/>
    <w:rsid w:val="00A66721"/>
    <w:rsid w:val="00A77875"/>
    <w:rsid w:val="00A816D4"/>
    <w:rsid w:val="00AA4ED4"/>
    <w:rsid w:val="00AA76D4"/>
    <w:rsid w:val="00AA7C38"/>
    <w:rsid w:val="00AA7CC6"/>
    <w:rsid w:val="00AB277F"/>
    <w:rsid w:val="00AB3FAE"/>
    <w:rsid w:val="00AB5FF5"/>
    <w:rsid w:val="00AB76EE"/>
    <w:rsid w:val="00AC3272"/>
    <w:rsid w:val="00AC4705"/>
    <w:rsid w:val="00AD07CD"/>
    <w:rsid w:val="00AD6ADF"/>
    <w:rsid w:val="00AD7EA0"/>
    <w:rsid w:val="00AE7C28"/>
    <w:rsid w:val="00AF26B5"/>
    <w:rsid w:val="00B231C7"/>
    <w:rsid w:val="00B44C21"/>
    <w:rsid w:val="00B605FA"/>
    <w:rsid w:val="00B65781"/>
    <w:rsid w:val="00B66697"/>
    <w:rsid w:val="00B66D0F"/>
    <w:rsid w:val="00B706FC"/>
    <w:rsid w:val="00B71185"/>
    <w:rsid w:val="00B73E0B"/>
    <w:rsid w:val="00B8650D"/>
    <w:rsid w:val="00BB15B6"/>
    <w:rsid w:val="00BB4A7F"/>
    <w:rsid w:val="00BB4F36"/>
    <w:rsid w:val="00BC2D9D"/>
    <w:rsid w:val="00BC6714"/>
    <w:rsid w:val="00BD74B9"/>
    <w:rsid w:val="00BE3020"/>
    <w:rsid w:val="00BE4733"/>
    <w:rsid w:val="00BE6101"/>
    <w:rsid w:val="00BF19F1"/>
    <w:rsid w:val="00C200BB"/>
    <w:rsid w:val="00C2708E"/>
    <w:rsid w:val="00C310DD"/>
    <w:rsid w:val="00C448F0"/>
    <w:rsid w:val="00C451F2"/>
    <w:rsid w:val="00C5617A"/>
    <w:rsid w:val="00C56F01"/>
    <w:rsid w:val="00C63756"/>
    <w:rsid w:val="00C66D4D"/>
    <w:rsid w:val="00C757A3"/>
    <w:rsid w:val="00C97012"/>
    <w:rsid w:val="00CA344C"/>
    <w:rsid w:val="00CA5A14"/>
    <w:rsid w:val="00CC1642"/>
    <w:rsid w:val="00CD15D7"/>
    <w:rsid w:val="00CD2025"/>
    <w:rsid w:val="00CE2893"/>
    <w:rsid w:val="00CE56D5"/>
    <w:rsid w:val="00CE5F99"/>
    <w:rsid w:val="00CF25FD"/>
    <w:rsid w:val="00CF5821"/>
    <w:rsid w:val="00D0048C"/>
    <w:rsid w:val="00D073DA"/>
    <w:rsid w:val="00D12787"/>
    <w:rsid w:val="00D17AA0"/>
    <w:rsid w:val="00D20E5F"/>
    <w:rsid w:val="00D30C8A"/>
    <w:rsid w:val="00D35571"/>
    <w:rsid w:val="00D53AFA"/>
    <w:rsid w:val="00D6741C"/>
    <w:rsid w:val="00D76423"/>
    <w:rsid w:val="00D80524"/>
    <w:rsid w:val="00D87540"/>
    <w:rsid w:val="00D949D5"/>
    <w:rsid w:val="00D95B8F"/>
    <w:rsid w:val="00DA6508"/>
    <w:rsid w:val="00DB31BB"/>
    <w:rsid w:val="00DB64BF"/>
    <w:rsid w:val="00DB679F"/>
    <w:rsid w:val="00DC2362"/>
    <w:rsid w:val="00DC54B0"/>
    <w:rsid w:val="00DC6385"/>
    <w:rsid w:val="00DD474B"/>
    <w:rsid w:val="00DD7002"/>
    <w:rsid w:val="00DE59FE"/>
    <w:rsid w:val="00DE64BA"/>
    <w:rsid w:val="00DF1A4E"/>
    <w:rsid w:val="00E03A08"/>
    <w:rsid w:val="00E05603"/>
    <w:rsid w:val="00E227C3"/>
    <w:rsid w:val="00E254C2"/>
    <w:rsid w:val="00E27193"/>
    <w:rsid w:val="00E36117"/>
    <w:rsid w:val="00E361F6"/>
    <w:rsid w:val="00E435E7"/>
    <w:rsid w:val="00E457AA"/>
    <w:rsid w:val="00E50D09"/>
    <w:rsid w:val="00E51806"/>
    <w:rsid w:val="00E5346A"/>
    <w:rsid w:val="00E5414A"/>
    <w:rsid w:val="00E5565C"/>
    <w:rsid w:val="00E626FA"/>
    <w:rsid w:val="00E726E4"/>
    <w:rsid w:val="00E8429C"/>
    <w:rsid w:val="00EA62F1"/>
    <w:rsid w:val="00EB1CC6"/>
    <w:rsid w:val="00EB6F34"/>
    <w:rsid w:val="00EF4BCB"/>
    <w:rsid w:val="00EF56EA"/>
    <w:rsid w:val="00F0656B"/>
    <w:rsid w:val="00F11437"/>
    <w:rsid w:val="00F14A70"/>
    <w:rsid w:val="00F14FF3"/>
    <w:rsid w:val="00F21E9C"/>
    <w:rsid w:val="00F23E9D"/>
    <w:rsid w:val="00F2496B"/>
    <w:rsid w:val="00F26751"/>
    <w:rsid w:val="00F27A62"/>
    <w:rsid w:val="00F27ABA"/>
    <w:rsid w:val="00F30556"/>
    <w:rsid w:val="00F3246F"/>
    <w:rsid w:val="00F33502"/>
    <w:rsid w:val="00F343EA"/>
    <w:rsid w:val="00F360F3"/>
    <w:rsid w:val="00F41619"/>
    <w:rsid w:val="00F42B57"/>
    <w:rsid w:val="00F42B70"/>
    <w:rsid w:val="00F454C2"/>
    <w:rsid w:val="00F52F8E"/>
    <w:rsid w:val="00F56139"/>
    <w:rsid w:val="00F57DBB"/>
    <w:rsid w:val="00F74230"/>
    <w:rsid w:val="00F97DC4"/>
    <w:rsid w:val="00FA1CA1"/>
    <w:rsid w:val="00FA264A"/>
    <w:rsid w:val="00FA2861"/>
    <w:rsid w:val="00FA52BF"/>
    <w:rsid w:val="00FB7820"/>
    <w:rsid w:val="00FC1FCE"/>
    <w:rsid w:val="00FC33F7"/>
    <w:rsid w:val="00FC36BB"/>
    <w:rsid w:val="00FC38DD"/>
    <w:rsid w:val="00FD3233"/>
    <w:rsid w:val="00FD470E"/>
    <w:rsid w:val="00FD72F5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1A4E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864C1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DF1A4E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Akapitzlist1">
    <w:name w:val="Akapit z listą1"/>
    <w:basedOn w:val="Normalny"/>
    <w:rsid w:val="005852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5234D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Table1">
    <w:name w:val="Normal Table1"/>
    <w:rsid w:val="00F21E9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kapitzlist2">
    <w:name w:val="Akapit z listą2"/>
    <w:basedOn w:val="Normalny"/>
    <w:rsid w:val="000D2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F738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3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32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00CCE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0CCE"/>
    <w:rPr>
      <w:color w:val="000000"/>
      <w:sz w:val="24"/>
      <w:lang w:val="cs-CZ" w:eastAsia="ar-SA"/>
    </w:rPr>
  </w:style>
  <w:style w:type="paragraph" w:styleId="Tekstpodstawowywcity">
    <w:name w:val="Body Text Indent"/>
    <w:basedOn w:val="Normalny"/>
    <w:link w:val="TekstpodstawowywcityZnak"/>
    <w:rsid w:val="003046A0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46A0"/>
    <w:rPr>
      <w:sz w:val="18"/>
      <w:szCs w:val="24"/>
    </w:rPr>
  </w:style>
  <w:style w:type="table" w:styleId="Tabela-Siatka">
    <w:name w:val="Table Grid"/>
    <w:basedOn w:val="Standardowy"/>
    <w:rsid w:val="00E5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1864C1"/>
    <w:rPr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rsid w:val="0044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014"/>
    <w:rPr>
      <w:sz w:val="24"/>
      <w:szCs w:val="24"/>
    </w:rPr>
  </w:style>
  <w:style w:type="paragraph" w:styleId="Stopka">
    <w:name w:val="footer"/>
    <w:basedOn w:val="Normalny"/>
    <w:link w:val="StopkaZnak"/>
    <w:rsid w:val="0044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01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44EC"/>
    <w:rPr>
      <w:b/>
      <w:bCs/>
    </w:rPr>
  </w:style>
  <w:style w:type="paragraph" w:styleId="NormalnyWeb">
    <w:name w:val="Normal (Web)"/>
    <w:basedOn w:val="Normalny"/>
    <w:uiPriority w:val="99"/>
    <w:unhideWhenUsed/>
    <w:rsid w:val="008F44EC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1"/>
    <w:locked/>
    <w:rsid w:val="00E5180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51806"/>
    <w:pPr>
      <w:widowControl w:val="0"/>
      <w:shd w:val="clear" w:color="auto" w:fill="FFFFFF"/>
      <w:spacing w:after="420" w:line="240" w:lineRule="atLeast"/>
      <w:ind w:hanging="340"/>
    </w:pPr>
    <w:rPr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4A0A4F"/>
    <w:rPr>
      <w:color w:val="0000FF"/>
      <w:u w:val="single"/>
    </w:rPr>
  </w:style>
  <w:style w:type="character" w:customStyle="1" w:styleId="hps">
    <w:name w:val="hps"/>
    <w:basedOn w:val="Domylnaczcionkaakapitu"/>
    <w:rsid w:val="00442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8A4A-8027-40C4-BD13-C3898E92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WARUNKÓW I PARAMETRÓW WYMAGANYCH</vt:lpstr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Microsoft</cp:lastModifiedBy>
  <cp:revision>8</cp:revision>
  <cp:lastPrinted>2016-11-02T11:36:00Z</cp:lastPrinted>
  <dcterms:created xsi:type="dcterms:W3CDTF">2016-11-02T06:49:00Z</dcterms:created>
  <dcterms:modified xsi:type="dcterms:W3CDTF">2017-11-08T12:21:00Z</dcterms:modified>
</cp:coreProperties>
</file>